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5" w:rsidRDefault="00E76DA5" w:rsidP="00E76DA5">
      <w:pPr>
        <w:tabs>
          <w:tab w:val="left" w:pos="1890"/>
        </w:tabs>
        <w:ind w:left="778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6DA5" w:rsidRDefault="00E76DA5" w:rsidP="00E76DA5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КОКШАЙСКАЯ СЕЛЬСКАЯ       МАРИЙ ЭЛ РЕСПУБЛИКЫСЕ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АДМИНИСТРАЦИЯ  ЗВЕНИГОВО МУНИЦИПАЛ                                  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ЗВЕНИГОВСКОГО       РАЙОНЫН КОКШАЙСК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МУНИЦИПАЛЬНОГО РАЙОНА ЯЛ КУНДЕМ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РЕСПУБЛИКИ МАРИЙ ЭЛ АДМИНИСТРАЦИЙЖЕ</w:t>
      </w:r>
    </w:p>
    <w:p w:rsidR="00E76DA5" w:rsidRDefault="005C04B1" w:rsidP="00E76DA5">
      <w:pPr>
        <w:tabs>
          <w:tab w:val="left" w:pos="1890"/>
        </w:tabs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          </w:t>
      </w:r>
      <w:r w:rsidR="00E76DA5">
        <w:rPr>
          <w:rFonts w:ascii="Times New Roman" w:hAnsi="Times New Roman"/>
        </w:rPr>
        <w:t xml:space="preserve">   </w:t>
      </w:r>
      <w:r w:rsidR="00E76DA5">
        <w:rPr>
          <w:rFonts w:ascii="Times New Roman" w:hAnsi="Times New Roman"/>
          <w:b/>
          <w:bCs/>
        </w:rPr>
        <w:t xml:space="preserve">ПОСТАНОВЛЕНИЕ </w:t>
      </w:r>
      <w:r w:rsidR="00E76DA5">
        <w:rPr>
          <w:rFonts w:ascii="Times New Roman" w:hAnsi="Times New Roman"/>
          <w:b/>
          <w:bCs/>
        </w:rPr>
        <w:tab/>
      </w:r>
      <w:r w:rsidR="00E76DA5">
        <w:rPr>
          <w:rFonts w:ascii="Times New Roman" w:hAnsi="Times New Roman"/>
          <w:b/>
          <w:bCs/>
        </w:rPr>
        <w:tab/>
      </w:r>
      <w:r w:rsidR="00E76DA5">
        <w:rPr>
          <w:rFonts w:ascii="Times New Roman" w:hAnsi="Times New Roman"/>
          <w:b/>
          <w:bCs/>
        </w:rPr>
        <w:tab/>
        <w:t xml:space="preserve">                           ПУНЧАЛ</w:t>
      </w:r>
    </w:p>
    <w:p w:rsidR="00E76DA5" w:rsidRDefault="00E76DA5" w:rsidP="00E76DA5">
      <w:pPr>
        <w:tabs>
          <w:tab w:val="left" w:pos="1890"/>
        </w:tabs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E76DA5" w:rsidRDefault="00E76DA5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76DA5" w:rsidTr="00E76DA5">
        <w:trPr>
          <w:trHeight w:val="479"/>
        </w:trPr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5C04B1" w:rsidRDefault="005C04B1" w:rsidP="005C04B1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</w:t>
      </w:r>
      <w:r w:rsidR="00C0146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апреля  2022 года № </w:t>
      </w:r>
      <w:r w:rsidR="00C01462">
        <w:rPr>
          <w:rFonts w:ascii="Times New Roman" w:hAnsi="Times New Roman"/>
          <w:sz w:val="28"/>
          <w:szCs w:val="28"/>
        </w:rPr>
        <w:t>53</w:t>
      </w:r>
    </w:p>
    <w:p w:rsidR="005C04B1" w:rsidRDefault="005C04B1" w:rsidP="005C04B1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создании приемочной комиссии </w:t>
      </w:r>
      <w:r>
        <w:rPr>
          <w:rFonts w:ascii="Times New Roman" w:hAnsi="Times New Roman"/>
          <w:sz w:val="28"/>
          <w:szCs w:val="28"/>
        </w:rPr>
        <w:t>для приемки поставленного товара</w:t>
      </w:r>
    </w:p>
    <w:p w:rsidR="005C04B1" w:rsidRDefault="005C04B1" w:rsidP="005C04B1">
      <w:pPr>
        <w:pStyle w:val="a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выполненной работы (ее результатов), оказанной услуги или  результатов отдельного этапа исполнения контракта,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</w:p>
    <w:p w:rsidR="005C04B1" w:rsidRDefault="005C04B1" w:rsidP="005C04B1">
      <w:pPr>
        <w:pStyle w:val="a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муниципальными контрактами, заключенными </w:t>
      </w:r>
      <w:proofErr w:type="spellStart"/>
      <w:r>
        <w:rPr>
          <w:rFonts w:ascii="Times New Roman" w:hAnsi="Times New Roman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5C04B1" w:rsidRDefault="005C04B1" w:rsidP="005C04B1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5C04B1" w:rsidRDefault="005C04B1" w:rsidP="005C04B1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C04B1" w:rsidRDefault="005C04B1" w:rsidP="005C04B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6 статьи 94 Закона от 05.04.2013 № 44-ФЗ «О контрактной системе в сфере закупок товаров, работ, услуг для обеспечения государственных и муниципальных нужд» (далее – Закон № 44-ФЗ) и в целях обеспечения </w:t>
      </w:r>
      <w:r>
        <w:rPr>
          <w:rFonts w:ascii="Times New Roman" w:hAnsi="Times New Roman"/>
          <w:sz w:val="28"/>
          <w:szCs w:val="28"/>
        </w:rPr>
        <w:t>приемки поставленного товара</w:t>
      </w:r>
      <w:r w:rsidR="00E02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выполненной работы (ее результатов), оказанной услуги или  результатов отдельного этапа исполнения контракта,</w:t>
      </w:r>
      <w:r w:rsidR="00E02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для обеспечения муниципальных нужд</w:t>
      </w:r>
      <w:r>
        <w:rPr>
          <w:rFonts w:ascii="Times New Roman" w:hAnsi="Times New Roman"/>
          <w:color w:val="000000"/>
          <w:kern w:val="28"/>
          <w:sz w:val="28"/>
          <w:szCs w:val="28"/>
        </w:rPr>
        <w:t xml:space="preserve">, руководствуясь п. </w:t>
      </w:r>
      <w:r w:rsidR="00E0269E">
        <w:rPr>
          <w:rFonts w:ascii="Times New Roman" w:hAnsi="Times New Roman"/>
          <w:color w:val="000000"/>
          <w:kern w:val="28"/>
          <w:sz w:val="28"/>
          <w:szCs w:val="28"/>
        </w:rPr>
        <w:t>5</w:t>
      </w:r>
      <w:r>
        <w:rPr>
          <w:rFonts w:ascii="Times New Roman" w:hAnsi="Times New Roman"/>
          <w:color w:val="000000"/>
          <w:kern w:val="28"/>
          <w:sz w:val="28"/>
          <w:szCs w:val="28"/>
        </w:rPr>
        <w:t>.1.</w:t>
      </w:r>
      <w:proofErr w:type="gramEnd"/>
      <w:r w:rsidR="00E0269E">
        <w:rPr>
          <w:rFonts w:ascii="Times New Roman" w:hAnsi="Times New Roman"/>
          <w:color w:val="000000"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Положения о </w:t>
      </w:r>
      <w:proofErr w:type="spellStart"/>
      <w:r>
        <w:rPr>
          <w:rFonts w:ascii="Times New Roman" w:hAnsi="Times New Roman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Эл,</w:t>
      </w:r>
      <w:r w:rsidR="00E0269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Кокшайская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:rsidR="005C04B1" w:rsidRDefault="005C04B1" w:rsidP="005C04B1">
      <w:pPr>
        <w:pStyle w:val="a5"/>
        <w:ind w:firstLine="709"/>
        <w:rPr>
          <w:spacing w:val="88"/>
          <w:sz w:val="28"/>
          <w:szCs w:val="28"/>
        </w:rPr>
      </w:pPr>
    </w:p>
    <w:p w:rsidR="005C04B1" w:rsidRDefault="005C04B1" w:rsidP="005C04B1">
      <w:pPr>
        <w:pStyle w:val="a5"/>
        <w:ind w:firstLine="709"/>
        <w:rPr>
          <w:sz w:val="28"/>
          <w:szCs w:val="28"/>
        </w:rPr>
      </w:pPr>
      <w:r>
        <w:rPr>
          <w:spacing w:val="88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5C04B1" w:rsidRDefault="005C04B1" w:rsidP="00E0269E">
      <w:pPr>
        <w:pStyle w:val="a9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Создать приемочную комиссию </w:t>
      </w:r>
      <w:r>
        <w:rPr>
          <w:rFonts w:ascii="Times New Roman" w:hAnsi="Times New Roman"/>
          <w:sz w:val="28"/>
          <w:szCs w:val="28"/>
        </w:rPr>
        <w:t>для приемки поставленного товара, выполненной работы (ее результатов), оказанной услуги или  результатов отдельного этапа исполнения контракта,</w:t>
      </w:r>
      <w:r w:rsidR="00E02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предусмотренных</w:t>
      </w:r>
      <w:r w:rsidR="00E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 контрактами</w:t>
      </w:r>
      <w:r w:rsidR="00E026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Республики Марий Эл (далее – Приемочная комиссия) в количестве 3 (трех) человек.</w:t>
      </w:r>
    </w:p>
    <w:p w:rsidR="005C04B1" w:rsidRDefault="005C04B1" w:rsidP="005C04B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Утвердить Положение о приемочной комиссии </w:t>
      </w:r>
      <w:r>
        <w:rPr>
          <w:rFonts w:ascii="Times New Roman" w:hAnsi="Times New Roman"/>
          <w:sz w:val="28"/>
          <w:szCs w:val="28"/>
        </w:rPr>
        <w:t>для приемки поставленного товара, выполненной работы (ее результатов), оказанной услуги или  результатов отдельного этапа исполнения контракта,</w:t>
      </w:r>
      <w:r w:rsidR="00E026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предусмотренных</w:t>
      </w:r>
      <w:r w:rsidR="00E0269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муниципальными контрактами для обеспечения муниципальных нужд заказчика (приложение № 1).</w:t>
      </w:r>
    </w:p>
    <w:p w:rsidR="005C04B1" w:rsidRDefault="005C04B1" w:rsidP="005C04B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Утвердить состав Приемочной комиссии (приложение № 2).</w:t>
      </w:r>
    </w:p>
    <w:p w:rsidR="005C04B1" w:rsidRDefault="00E0269E" w:rsidP="005C04B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 Ведущему специалисту </w:t>
      </w:r>
      <w:proofErr w:type="spellStart"/>
      <w:r w:rsidR="005C04B1">
        <w:rPr>
          <w:rFonts w:ascii="Times New Roman" w:hAnsi="Times New Roman"/>
          <w:color w:val="000000"/>
          <w:sz w:val="28"/>
          <w:szCs w:val="28"/>
        </w:rPr>
        <w:t>Боченковой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О.А.</w:t>
      </w:r>
      <w:r w:rsidR="005C04B1">
        <w:rPr>
          <w:rFonts w:ascii="Times New Roman" w:hAnsi="Times New Roman"/>
          <w:color w:val="000000"/>
          <w:sz w:val="28"/>
          <w:szCs w:val="28"/>
        </w:rPr>
        <w:t xml:space="preserve"> обеспечить доведение положений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04B1">
        <w:rPr>
          <w:rFonts w:ascii="Times New Roman" w:hAnsi="Times New Roman"/>
          <w:color w:val="000000"/>
          <w:sz w:val="28"/>
          <w:szCs w:val="28"/>
        </w:rPr>
        <w:t>настоящего приказа до членов Приемочной комиссии под подпись.</w:t>
      </w:r>
    </w:p>
    <w:p w:rsidR="005C04B1" w:rsidRDefault="005C04B1" w:rsidP="005C04B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ведущего специалиста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сельской администрации Звениговского муниципального района Ре</w:t>
      </w:r>
      <w:r w:rsidR="00E0269E">
        <w:rPr>
          <w:rFonts w:ascii="Times New Roman" w:hAnsi="Times New Roman"/>
          <w:color w:val="000000"/>
          <w:sz w:val="28"/>
          <w:szCs w:val="28"/>
        </w:rPr>
        <w:t xml:space="preserve">спублики Марий Эл </w:t>
      </w:r>
      <w:proofErr w:type="spellStart"/>
      <w:r w:rsidR="00E0269E">
        <w:rPr>
          <w:rFonts w:ascii="Times New Roman" w:hAnsi="Times New Roman"/>
          <w:color w:val="000000"/>
          <w:sz w:val="28"/>
          <w:szCs w:val="28"/>
        </w:rPr>
        <w:t>Боченкову</w:t>
      </w:r>
      <w:proofErr w:type="spellEnd"/>
      <w:r w:rsidR="00E0269E">
        <w:rPr>
          <w:rFonts w:ascii="Times New Roman" w:hAnsi="Times New Roman"/>
          <w:color w:val="000000"/>
          <w:sz w:val="28"/>
          <w:szCs w:val="28"/>
        </w:rPr>
        <w:t xml:space="preserve"> О.А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C04B1" w:rsidRDefault="005C04B1" w:rsidP="005C04B1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Настоящее постановление вступает в силу с момента его подписания.</w:t>
      </w:r>
    </w:p>
    <w:p w:rsidR="00E0269E" w:rsidRDefault="00E0269E" w:rsidP="005C04B1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0269E" w:rsidRDefault="00E0269E" w:rsidP="005C04B1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5C04B1" w:rsidRDefault="005C04B1" w:rsidP="005C04B1">
      <w:pPr>
        <w:pStyle w:val="a5"/>
        <w:ind w:firstLine="540"/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5584"/>
        <w:gridCol w:w="4022"/>
      </w:tblGrid>
      <w:tr w:rsidR="005C04B1" w:rsidTr="005C04B1">
        <w:trPr>
          <w:trHeight w:val="1137"/>
        </w:trPr>
        <w:tc>
          <w:tcPr>
            <w:tcW w:w="5584" w:type="dxa"/>
            <w:hideMark/>
          </w:tcPr>
          <w:p w:rsidR="005C04B1" w:rsidRDefault="005C04B1">
            <w:pPr>
              <w:pStyle w:val="a3"/>
              <w:tabs>
                <w:tab w:val="left" w:pos="708"/>
              </w:tabs>
              <w:spacing w:line="256" w:lineRule="auto"/>
              <w:jc w:val="center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Глава администрации</w:t>
            </w:r>
          </w:p>
        </w:tc>
        <w:tc>
          <w:tcPr>
            <w:tcW w:w="4022" w:type="dxa"/>
            <w:hideMark/>
          </w:tcPr>
          <w:p w:rsidR="005C04B1" w:rsidRDefault="005C04B1">
            <w:pPr>
              <w:spacing w:after="160" w:line="256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П.Н. Николаев</w:t>
            </w:r>
          </w:p>
        </w:tc>
      </w:tr>
    </w:tbl>
    <w:p w:rsidR="005C04B1" w:rsidRDefault="005C04B1" w:rsidP="005C04B1">
      <w:pPr>
        <w:rPr>
          <w:rFonts w:ascii="Times New Roman" w:eastAsia="Calibri" w:hAnsi="Times New Roman"/>
          <w:lang w:eastAsia="en-US"/>
        </w:rPr>
      </w:pPr>
    </w:p>
    <w:p w:rsidR="005C04B1" w:rsidRDefault="005C04B1" w:rsidP="005C04B1">
      <w:pPr>
        <w:rPr>
          <w:rFonts w:ascii="Times New Roman" w:hAnsi="Times New Roman"/>
        </w:rPr>
      </w:pPr>
    </w:p>
    <w:p w:rsidR="005C04B1" w:rsidRDefault="005C04B1" w:rsidP="005C04B1">
      <w:pPr>
        <w:tabs>
          <w:tab w:val="left" w:pos="4820"/>
        </w:tabs>
        <w:ind w:left="4820" w:hanging="482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color w:val="000000"/>
        </w:rPr>
        <w:lastRenderedPageBreak/>
        <w:t>Приложение № 1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к постановлению от </w:t>
      </w:r>
      <w:r w:rsidR="00C01462">
        <w:rPr>
          <w:rFonts w:ascii="Times New Roman" w:hAnsi="Times New Roman"/>
          <w:color w:val="000000"/>
        </w:rPr>
        <w:t>11.</w:t>
      </w:r>
      <w:r w:rsidR="00E0269E">
        <w:rPr>
          <w:rFonts w:ascii="Times New Roman" w:hAnsi="Times New Roman"/>
          <w:color w:val="000000"/>
        </w:rPr>
        <w:t>04.</w:t>
      </w:r>
      <w:r>
        <w:rPr>
          <w:rFonts w:ascii="Times New Roman" w:hAnsi="Times New Roman"/>
          <w:color w:val="000000"/>
        </w:rPr>
        <w:t>2022 г. №</w:t>
      </w:r>
      <w:r w:rsidR="00C01462">
        <w:rPr>
          <w:rFonts w:ascii="Times New Roman" w:hAnsi="Times New Roman"/>
          <w:color w:val="000000"/>
        </w:rPr>
        <w:t xml:space="preserve"> 53</w:t>
      </w:r>
      <w:r>
        <w:rPr>
          <w:rFonts w:ascii="Times New Roman" w:hAnsi="Times New Roman"/>
        </w:rPr>
        <w:br/>
      </w:r>
      <w:r w:rsidR="00C01462"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</w:rPr>
        <w:t xml:space="preserve">О создании приемочной комиссии </w:t>
      </w:r>
      <w:r>
        <w:rPr>
          <w:rFonts w:ascii="Times New Roman" w:hAnsi="Times New Roman"/>
        </w:rPr>
        <w:t xml:space="preserve">для приемки поставленного товара, выполненной работы (ее результатов), оказанной услуги или  результатов отдельного этапа исполнения контракта, </w:t>
      </w:r>
      <w:r>
        <w:rPr>
          <w:rFonts w:ascii="Times New Roman" w:hAnsi="Times New Roman"/>
          <w:color w:val="000000"/>
        </w:rPr>
        <w:t xml:space="preserve">предусмотренных муниципальными контрактами для обеспечения муниципальных нужд </w:t>
      </w:r>
      <w:proofErr w:type="spellStart"/>
      <w:r>
        <w:rPr>
          <w:rFonts w:ascii="Times New Roman" w:hAnsi="Times New Roman"/>
          <w:color w:val="000000"/>
        </w:rPr>
        <w:t>Кокшайской</w:t>
      </w:r>
      <w:proofErr w:type="spellEnd"/>
      <w:r>
        <w:rPr>
          <w:rFonts w:ascii="Times New Roman" w:hAnsi="Times New Roman"/>
          <w:color w:val="000000"/>
        </w:rPr>
        <w:t xml:space="preserve"> сельской администрации Звениговского муниципального района Республики Марий Эл</w:t>
      </w:r>
      <w:r w:rsidR="00C01462">
        <w:rPr>
          <w:rFonts w:ascii="Times New Roman" w:hAnsi="Times New Roman"/>
          <w:color w:val="000000"/>
        </w:rPr>
        <w:t>»</w:t>
      </w:r>
    </w:p>
    <w:p w:rsidR="005C04B1" w:rsidRDefault="005C04B1" w:rsidP="005C04B1">
      <w:pPr>
        <w:jc w:val="right"/>
        <w:rPr>
          <w:rFonts w:ascii="Times New Roman" w:hAnsi="Times New Roman"/>
          <w:color w:val="000000"/>
        </w:rPr>
      </w:pPr>
    </w:p>
    <w:p w:rsidR="005C04B1" w:rsidRDefault="005C04B1" w:rsidP="005C04B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ПОЛОЖЕНИЕ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 xml:space="preserve">о Приемочной комиссии </w:t>
      </w:r>
      <w:r>
        <w:rPr>
          <w:rFonts w:ascii="Times New Roman" w:hAnsi="Times New Roman"/>
        </w:rPr>
        <w:t xml:space="preserve">для приемки поставленного товара, выполненной работы (ее результатов), оказанной услуги или  результатов отдельного этапа исполнения контракта, </w:t>
      </w:r>
      <w:r>
        <w:rPr>
          <w:rFonts w:ascii="Times New Roman" w:hAnsi="Times New Roman"/>
          <w:color w:val="000000"/>
        </w:rPr>
        <w:t xml:space="preserve">предусмотренных муниципальными контрактами для обеспечения муниципальных нужд </w:t>
      </w:r>
      <w:proofErr w:type="spellStart"/>
      <w:r>
        <w:rPr>
          <w:rFonts w:ascii="Times New Roman" w:hAnsi="Times New Roman"/>
          <w:color w:val="000000"/>
        </w:rPr>
        <w:t>Кокшайской</w:t>
      </w:r>
      <w:proofErr w:type="spellEnd"/>
      <w:r>
        <w:rPr>
          <w:rFonts w:ascii="Times New Roman" w:hAnsi="Times New Roman"/>
          <w:color w:val="000000"/>
        </w:rPr>
        <w:t xml:space="preserve"> сельской администрации Звениговского муниципального района Республики Марий Эл</w:t>
      </w:r>
    </w:p>
    <w:p w:rsidR="005C04B1" w:rsidRDefault="005C04B1" w:rsidP="005C04B1">
      <w:pPr>
        <w:jc w:val="center"/>
        <w:rPr>
          <w:rFonts w:ascii="Times New Roman" w:hAnsi="Times New Roman"/>
          <w:color w:val="000000"/>
        </w:rPr>
      </w:pPr>
    </w:p>
    <w:p w:rsidR="005C04B1" w:rsidRDefault="005C04B1" w:rsidP="005C04B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1. Общие положения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1.1. </w:t>
      </w:r>
      <w:proofErr w:type="gramStart"/>
      <w:r>
        <w:rPr>
          <w:rFonts w:ascii="Times New Roman" w:hAnsi="Times New Roman"/>
          <w:color w:val="000000"/>
        </w:rPr>
        <w:t>Настоящее Положение о Приемочной комиссии для приемки поставленного товара, выполненной работы или оказанной услуги, результатов отдельного этапа исполнения контракта при осуществлении закупок товаров (работ, услуг) для обеспечения муниципальных нужд Заказчика (далее – Положение) определяет цели и задачи создания, порядок формирования и работы, функции приемочной комиссии для приемки поставленного товара, выполненной работы или оказанной услуги, результатов отдельного этапа исполнения контракта при осуществлении</w:t>
      </w:r>
      <w:proofErr w:type="gramEnd"/>
      <w:r w:rsidR="00E0269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закупок товаров (работ, услуг) для обеспечения муниципальных нужд </w:t>
      </w:r>
      <w:proofErr w:type="spellStart"/>
      <w:r>
        <w:rPr>
          <w:rFonts w:ascii="Times New Roman" w:hAnsi="Times New Roman"/>
          <w:color w:val="000000"/>
        </w:rPr>
        <w:t>Кокшайской</w:t>
      </w:r>
      <w:proofErr w:type="spellEnd"/>
      <w:r>
        <w:rPr>
          <w:rFonts w:ascii="Times New Roman" w:hAnsi="Times New Roman"/>
          <w:color w:val="000000"/>
        </w:rPr>
        <w:t xml:space="preserve"> сельской администрации Звениговского муниципального района Республики Марий Эл (далее – Приемочная комиссия).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1.2. Комиссия в пределах своей компетенции осуществляет деятельность во взаимодействии со структурными подразделениями заказчика, контрактной службой, экспертами, экспертными организациями.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1.3. </w:t>
      </w:r>
      <w:proofErr w:type="gramStart"/>
      <w:r>
        <w:rPr>
          <w:rFonts w:ascii="Times New Roman" w:hAnsi="Times New Roman"/>
          <w:color w:val="000000"/>
        </w:rPr>
        <w:t>Приемочная комиссия в своей деятельности руководствуется Гражданским кодексом РФ, Федеральным законом от 5 апреля 2013 года № 44-ФЗ «О контрактной системе в сфере закупок товаров, работ, услуг для обеспечения государственных и муниципальных нужд» (далее – Закон от 5 апреля 2013 года № 44-ФЗ), Бюджетным кодексом Российской Федерации, иными федеральными законами, нормативными правовыми актами о контрактной системе в сфере закупок Президента Российской Федерации, Правительства</w:t>
      </w:r>
      <w:proofErr w:type="gramEnd"/>
      <w:r>
        <w:rPr>
          <w:rFonts w:ascii="Times New Roman" w:hAnsi="Times New Roman"/>
          <w:color w:val="000000"/>
        </w:rPr>
        <w:t xml:space="preserve"> Российской Федерации, федеральных органов исполнительной власти, </w:t>
      </w:r>
      <w:proofErr w:type="gramStart"/>
      <w:r>
        <w:rPr>
          <w:rFonts w:ascii="Times New Roman" w:hAnsi="Times New Roman"/>
          <w:color w:val="000000"/>
        </w:rPr>
        <w:t>регулирующими</w:t>
      </w:r>
      <w:proofErr w:type="gramEnd"/>
      <w:r>
        <w:rPr>
          <w:rFonts w:ascii="Times New Roman" w:hAnsi="Times New Roman"/>
          <w:color w:val="000000"/>
        </w:rPr>
        <w:t xml:space="preserve"> соответствующую сферу деятельности по поставке товара, выполнению работы, оказанию услуги, а так же определяющими порядок оборота и требования к поставляемым товарам, выполняемым работам, оказываемым услугам, и настоящим Положением, Положением о контрактной службе Заказчика.</w:t>
      </w:r>
    </w:p>
    <w:p w:rsidR="005C04B1" w:rsidRDefault="005C04B1" w:rsidP="005C04B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2. Цели и задачи Приемочной комиссии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 Цели Приемочной комиссии: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2.1.1. Обеспечение приемки поставленных товаров, выполненных работ, оказанных услуг (далее – товары, работы, услуги).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2.1.2. Предотвращение коррупции и других злоупотреблений при приемке товаров, работ, услуг.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2.2. Задачи Приемочной комиссии: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2.2.1. Установление соответствия товаров, работ, услуг условиям и требованиям заключенного контракта.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2.2.2. Принятие решения об исполнении обязательств по контракту. Приемочная комиссия принимает одно из следующих решений: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о надлежащем исполнении обязательств по контракту;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– </w:t>
      </w:r>
      <w:proofErr w:type="gramStart"/>
      <w:r>
        <w:rPr>
          <w:rFonts w:ascii="Times New Roman" w:hAnsi="Times New Roman"/>
          <w:color w:val="000000"/>
        </w:rPr>
        <w:t>неисполнении</w:t>
      </w:r>
      <w:proofErr w:type="gramEnd"/>
      <w:r>
        <w:rPr>
          <w:rFonts w:ascii="Times New Roman" w:hAnsi="Times New Roman"/>
          <w:color w:val="000000"/>
        </w:rPr>
        <w:t xml:space="preserve"> или ненадлежащем исполнении обязательств по контракту.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2.2.3. Подготовка отчетных материалов о работе Приемочной комиссии.</w:t>
      </w:r>
    </w:p>
    <w:p w:rsidR="005C04B1" w:rsidRDefault="005C04B1" w:rsidP="005C04B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3. Порядок формирования Приемочной комиссии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3.1. Приемочная комиссия создается должностным лицом заказчика и действует на постоянной основе для организации приемки товаров, работ, услуг для муниципальных нужд в рамках исполнения контрактов.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3.2. Персональный состав Приемочной комиссии утверждается приказом Заказчика.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3.3. В состав Приемочной комиссии входят не менее трех человек, включая председателя приемочной комиссии (далее – Председатель), секретаря приемочной комиссии (далее –</w:t>
      </w:r>
      <w:r w:rsidR="00E0269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Секретарь) и других членов Приемочной комиссии.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3.4. Председатель является членом Приемочной комиссии. В отсутствие Председателя Приемочной комиссии его обязанности и функции осуществляет другой член Приемочной комиссии, на которого Заказчиком будут возложены соответствующие обязанности.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3.5. Секретарь является членом Приемочной комиссии. В отсутствие Секретаря Приемочной комиссии его обязанности и функции в соответствии с настоящим Положением осуществляет любой член Приемочной комиссии, уполномоченный на выполнение таких функций Председателем.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3.6. Члены Приемочной комиссии осуществляют свои полномочия лично, передача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полномочий члена Приемочной комиссии другим лицам не допускается.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3.7. Замена члена Приемочной комиссии осуществляется на основании приказа Заказчика.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3.8. Членами Приемочной комиссии не могут быть лица, лично заинтересованные в результатах исполнения контракта или отдельного этапа контракта. К таким лицам относятся:</w:t>
      </w:r>
    </w:p>
    <w:p w:rsidR="005C04B1" w:rsidRDefault="005C04B1" w:rsidP="005C04B1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лица, подавшие заявку на участие в определении поставщика;</w:t>
      </w:r>
    </w:p>
    <w:p w:rsidR="005C04B1" w:rsidRDefault="005C04B1" w:rsidP="005C04B1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5C04B1" w:rsidRDefault="005C04B1" w:rsidP="005C04B1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color w:val="000000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  <w:proofErr w:type="gramEnd"/>
    </w:p>
    <w:p w:rsidR="005C04B1" w:rsidRDefault="005C04B1" w:rsidP="005C04B1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3.9. 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3.10. Член Приемочной комиссии, обнаруживший в процессе работы 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 который в таком случае обязан донести до руководителя Заказчика информацию о необходимости замены члена Приемочной комиссии.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3.11. Личная заинтересованность заключается в возможности получения членом 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5C04B1" w:rsidRDefault="005C04B1" w:rsidP="005C04B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lastRenderedPageBreak/>
        <w:t>4. Функции Приемочной комиссии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 Приемочная комиссия осуществляет следующие функции: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4.1.1. Проводит анализ документов, подтверждающих факт поставки товаров, выполнения работ и оказания услуг, на предмет соответствия указанных товаров, работ, услуг количеству и качеству, ассортименту, сроку годности, утвержденным образцам и формам изготовления, а также иным требованиям, предусмотренным контрактом.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4.1.2. </w:t>
      </w:r>
      <w:proofErr w:type="gramStart"/>
      <w:r>
        <w:rPr>
          <w:rFonts w:ascii="Times New Roman" w:hAnsi="Times New Roman"/>
          <w:color w:val="000000"/>
        </w:rPr>
        <w:t>Проводит анализ представленных поставщиком (подрядчиком, исполнителем) отчетных документов и материалов, включая товарно-транспортные документы, товарные накладные, документы изготовителя, инструкции по применению товара, паспорт на товар, сертификаты соответствия, доверенности, акты выполненных работ и оказанных услуг на предмет их соответствия требованиям законодательства Российской Федерации и контракта, а также</w:t>
      </w:r>
      <w:r w:rsidR="00E0269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устанавливает наличие предусмотренного условиями контракта количества экземпляров и копий отчетных документов и материалов.</w:t>
      </w:r>
      <w:proofErr w:type="gramEnd"/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4.1.3. Доводит до сведения контрактной службы информацию о необходимости направления запросов поставщику (подрядчику, исполнителю) об отсутствии недостающих отчетных документов и материалов, а также получении разъяснений по предоставленным документам и материалам.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4.1.4. В случае соответствия товара, работы, услуги условиям контракта подписывает документ о приемке результата отдельного этапа исполнения контракта либо товара, работы, услуги.</w:t>
      </w:r>
    </w:p>
    <w:p w:rsidR="005C04B1" w:rsidRDefault="005C04B1" w:rsidP="005C04B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5. Порядок деятельности Приемочной комиссии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5.1. Председатель Приемочной комиссии: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5.1.1. Осуществляет общее руководство работой Приемочной комиссии, организует и планирует деятельность Приемочной комиссии, председательствует на заседаниях Приемочной комиссии, контролирует выполнение принятых решений и обеспечивает выполнение настоящего Положения.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5.1.2. Определяет время и место проведения заседаний Приемочной комиссии и уведомляет членов Приемочной комиссии о месте, дате и времени проведения заседания.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5.1.3. Объявляет заседание правомочным или выносит решение о его переносе из-за отсутствия необходимого количества членов Приемочной комиссии.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5.1.4. Открывает и ведет заседание Приемочной комиссии, объявляет перерывы.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5.1.5. Объявляет состав Приемочной комиссии.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5.1.6. Вносит предложения об исключении из состава членов Приемочной комиссии, нарушающих свои обязанности.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5.1.7. Подписывает документ о приемке результата отдельного этапа исполнения контракта, либо товара, работы, услуги.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5.1.8. Контролирует направление контрактной службе документа о приемке.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5.1.9. Несет ответственность за своевременную приемку товаров, работ, услуг, а также за соответствие принятых товаров, работ, услуг условиям контракта.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5.1.10. Осуществляет иные действия в соответствии с законодательством Российской Федерации о контрактной системе в сфере закупок товаров, работ, услуг для обеспечения муниципальных нужд и настоящим Положением.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5.2. Секретарь Приемочной комиссии: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5.2.1. Осуществляет подготовку документов к заседанию Приемочной комиссии.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5.2.2. Своевременно передает необходимую информацию всем членам Приемочной комиссии, ведет протоколы заседания, выдает выписки из протоколов или решений Приемочной комиссии, ведет иную документацию комиссии.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5.2.3. Оформляет документ о приемке по результатам проведенной приемки результата отдельного этапа исполнения контракта, а также товара, работы, услуги.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5.2.4. По поручению Председателя Приемочной комиссии подготавливает информацию для контрактной службы о необходимости направления запросов поставщикам (подрядчикам, исполнителям) о недостающих или несоответствующих </w:t>
      </w:r>
      <w:r>
        <w:rPr>
          <w:rFonts w:ascii="Times New Roman" w:hAnsi="Times New Roman"/>
          <w:color w:val="000000"/>
        </w:rPr>
        <w:lastRenderedPageBreak/>
        <w:t>документах и материалах, а также получает разъяснения по представленным материалам, документам.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5.2.5. Выполняет по поручению Председателя иные необходимые организационные мероприятия, обеспечивающие деятельность Приемочной комиссии.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5.3. Члены Приемочной комиссии: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5.3.1. Осуществляют проверку товаров, работ, услуг на предмет их соответствия условиям контракта и предусмотренной им нормативной и технической документации.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5.3.2. Осуществляют проверку оформления представленной отчетной документации, комплектность и количество экземпляров представленной документации.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5.3.3. Принимают решение по результатам проверки товаров, работ, услуг, которое оформляется документом о приемке.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5.3.4. Подписывают документ о приемке результата отдельного этапа исполнения контракта либо товара, работы, услуги.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5.3.5. Осуществляют иные действия для всесторонней оценки (проверки) соответствия товаров, работ, услуг условиям муниципального контракта и требованиям законодательства Российской Федерации при выявлении несоответствий или недостатков товаров, работ, услуг,</w:t>
      </w:r>
      <w:r w:rsidR="00E0269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препятствующих их приемке в целом или отдельного этапа.</w:t>
      </w:r>
    </w:p>
    <w:p w:rsidR="005C04B1" w:rsidRDefault="005C04B1" w:rsidP="005C04B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6. Порядок приемки товаров, работ, услуг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6.1. Приемочная комиссия правомочна осуществлять свои функции, если на заседании присутствуют все члены Приемочной комиссии.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6.2. Решения Приемочной комиссии принимаются простым большинством голосов от числа членов Приемочной комиссии. При голосовании каждый член Приемочной комиссии имеет один голос. Голосование осуществляется открыто.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6.3. Работа Приемочной комиссии осуществляется на ее заседаниях, которые проводятся по мере необходимости с учетом требований настоящего Положения.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6.4. Приемка результатов отдельного этапа исполнения контракта, а также поставленного товара, выполненной работы или оказанной услуги осуществляется в порядке и в сроки, которые установлены контрактом.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6.5. По итогам проведения приемки товаров, работ, услуг Приемочной комиссией принимается одно из следующих решений: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6.5.1. Товары поставлены, работы выполнены, услуги оказаны полностью в соответствии с условиями контракта и предусмотренной им нормативной и технической документации, подлежат приемке.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6.5.2. </w:t>
      </w:r>
      <w:proofErr w:type="gramStart"/>
      <w:r>
        <w:rPr>
          <w:rFonts w:ascii="Times New Roman" w:hAnsi="Times New Roman"/>
          <w:color w:val="000000"/>
        </w:rPr>
        <w:t>По итогам приемки товаров, работ, услуг выявлены недостатки поставленных товаров, выполненных работ, оказанных услуг по количеству, комплектности, объему, качеству и иным требованиям, установленным контрактом, которые поставщику (подрядчику, исполнителю) следует устранить в согласованные с Заказчиком сроки.</w:t>
      </w:r>
      <w:proofErr w:type="gramEnd"/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6.5.3. Товары не поставлены, работы не выполнены, услуги не оказаны, либо товары поставлены, работы выполнены, услуги оказаны с нарушениями условий контракта и предусмотренной им нормативной и технической документации, не подлежат приемке.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6.6. Решение Приемочной комиссии оформляется документом о приемке, которое подписывается всеми членами Приемочной комиссии, участвующими в приемке товаров, работ, услуг и утверждается заказчиком. Если член Приемочной комиссии не согласен с решением и (или) имеет особое мнение, оно заносится в документ о приемке Приемочной комиссии за подписью этого члена Приемочной комиссии.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6.7. Документ по проведению приемки товаров, работ, услуг по контракту должен содержать: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дату и место проведения приемки товаров, работ, услуг по контракту;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наименование Заказчика;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наименование поставщика (подрядчика, исполнителя);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номер и дату контракта;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наименование товаров, работ, услуг по контракту;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– номер и дату экспертизы;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результаты экспертизы;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перечень замечаний, которые были выявлены по итогам приемки товаров, работ, услуг, и перечень рекомендаций и предложений по их реализации;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решение о возможности или о невозможности приемки товаров, работ, услуг;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результаты голосования по итогам приемки товаров, работ, услуг;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– подписи всех членов Приемочной комиссии.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6.8. Если по итогам приемки товаров, работ, услуг будет принято решение о невозможности осуществления приемки товаров, работ, услуг, то заключение Приемочной комиссии по проведению приемки товаров, работ, услуг составляется не менее чем в двух экземплярах и незамедлительно передается Заказчику и поставщику (подрядчику, исполнителю).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6.9. Приемочная комиссия вправе не отказывать в приемке результатов отдельного этапа исполнения контракта либо товара, работы или услуги в случае выявления несоответствия этих результатов либо этих товара, работы, услуги условиям контракта, если выявленное несоответствие не препятствует приемке этих результатов либо этих товара, работы, услуги и устранено поставщиком (подрядчиком, исполнителем).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6.10. </w:t>
      </w:r>
      <w:proofErr w:type="gramStart"/>
      <w:r>
        <w:rPr>
          <w:rFonts w:ascii="Times New Roman" w:hAnsi="Times New Roman"/>
          <w:color w:val="000000"/>
        </w:rPr>
        <w:t>Приемка результатов отдельного этапа исполнения контракта, а также товара, работы или услуги осуществляется в порядке и в сроки, которые установлены контрактом, и оформляется документом о приемке результата отдельного этапа исполнения контракта либо товара, работы, услуги, который подписывается всеми членами Приемочной комиссии и утверждается Заказчиком, либо поставщику (подрядчику, исполнителю) в те же сроки Приемочной комиссией направляется в</w:t>
      </w:r>
      <w:bookmarkStart w:id="0" w:name="_GoBack"/>
      <w:bookmarkEnd w:id="0"/>
      <w:r w:rsidR="00E0269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письменной форме мотивированный отказ</w:t>
      </w:r>
      <w:proofErr w:type="gramEnd"/>
      <w:r>
        <w:rPr>
          <w:rFonts w:ascii="Times New Roman" w:hAnsi="Times New Roman"/>
          <w:color w:val="000000"/>
        </w:rPr>
        <w:t xml:space="preserve"> от подписания такого документа.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6.11. Для проверки предоставленных поставщиком (подрядчиком, исполнителем) результатов, предусмотренных контрактом, в части их соответствия условиям контракта Заказчик обязан провести экспертизу.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6.12. Экспертиза результатов, предусмотренных контрактом, может проводиться Заказчиком своими силами или к ее проведению могут привлекаться эксперты, экспертные организации на основании контрактов, заключенных в соответствии с Законом от 5 апреля 2013 года № 44-ФЗ.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6.13. При принятии решения о приемке или об отказе в приемке результатов отдельного этапа исполнения контракта либо товара, работы или услуги Приемочная комиссия должна учитывать отраженные в заключении по результатам экспертизы, проведенной Заказчиком своими силами, предложения.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6.14. </w:t>
      </w:r>
      <w:proofErr w:type="gramStart"/>
      <w:r>
        <w:rPr>
          <w:rFonts w:ascii="Times New Roman" w:hAnsi="Times New Roman"/>
          <w:color w:val="000000"/>
        </w:rPr>
        <w:t>В случае привлечения Заказчиком для проведения экспертизы экспертов, экспертных организаций при принятии решения о приемке или об отказе в приемке результатов отдельного этапа исполнения контракта либо товара, работы или услуги Приемочная комиссия должна учитывать отраженные в заключении по результатам указанной экспертизы предложения экспертов, экспертных организаций, привлеченных для ее проведения.</w:t>
      </w:r>
      <w:proofErr w:type="gramEnd"/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6.15. Члены Приемочной комиссии, осуществляющие приемку товара, работы либо услуги по количеству, качеству и комплектности, должны удостоверять своей подписью только те факты, которые были установлены с их участием. Запись в документах о приемке данных, не установленных непосредственно членами Приемочной комиссии, запрещается.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6.16. </w:t>
      </w:r>
      <w:proofErr w:type="gramStart"/>
      <w:r>
        <w:rPr>
          <w:rFonts w:ascii="Times New Roman" w:hAnsi="Times New Roman"/>
          <w:color w:val="000000"/>
        </w:rPr>
        <w:t xml:space="preserve">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настоящим Федеральным законом в порядке и в сроки, которые установлены контрактом, обеспечения исполнения контракта </w:t>
      </w:r>
      <w:r>
        <w:rPr>
          <w:rFonts w:ascii="Times New Roman" w:hAnsi="Times New Roman"/>
          <w:color w:val="000000"/>
        </w:rPr>
        <w:lastRenderedPageBreak/>
        <w:t>в части последующего обслуживания, при</w:t>
      </w:r>
      <w:proofErr w:type="gramEnd"/>
      <w:r>
        <w:rPr>
          <w:rFonts w:ascii="Times New Roman" w:hAnsi="Times New Roman"/>
          <w:color w:val="000000"/>
        </w:rPr>
        <w:t xml:space="preserve">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6.1. Исполнение контракта по результатам электронных процедур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6.1.1. 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 Закона № 44-ФЗ):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6.1.2. Поставщик (подрядчик, исполнитель) в </w:t>
      </w:r>
      <w:proofErr w:type="gramStart"/>
      <w:r>
        <w:rPr>
          <w:rFonts w:ascii="Times New Roman" w:hAnsi="Times New Roman"/>
          <w:color w:val="000000"/>
        </w:rPr>
        <w:t>срок, установленный в контракте формирует</w:t>
      </w:r>
      <w:proofErr w:type="gramEnd"/>
      <w:r>
        <w:rPr>
          <w:rFonts w:ascii="Times New Roman" w:hAnsi="Times New Roman"/>
          <w:color w:val="000000"/>
        </w:rPr>
        <w:t xml:space="preserve">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приемке. 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6.1.3. Не позднее двадцати рабочих дней, следующих за днем поступления заказчику документа о приемке: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</w:t>
      </w:r>
      <w:proofErr w:type="gramStart"/>
      <w:r>
        <w:rPr>
          <w:rFonts w:ascii="Times New Roman" w:hAnsi="Times New Roman"/>
          <w:color w:val="000000"/>
        </w:rPr>
        <w:t>,</w:t>
      </w:r>
      <w:proofErr w:type="gramEnd"/>
      <w:r>
        <w:rPr>
          <w:rFonts w:ascii="Times New Roman" w:hAnsi="Times New Roman"/>
          <w:color w:val="000000"/>
        </w:rPr>
        <w:t xml:space="preserve">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 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:rsidR="005C04B1" w:rsidRDefault="005C04B1" w:rsidP="005C04B1">
      <w:pPr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7. Ответственность членов Приемочной комиссии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7.1. Члены Приемочной комиссии, виновные в нарушении законодательства Российской Федерации и иных нормативных правовых актов о контрактной системе в сфере закупок товаров, работ, услуг для обеспечения муниципальных нужд и настоящего Положения, несут дисциплинарную, гражданско-правовую, административную, уголовную ответственность в соответствии с законодательством Российской Федерации.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7.2. Член Приемочной комиссии, допустивший нарушение законодательства Российской Федерации, иных нормативных правовых актов о контрактной системе в сфере закупок товаров, работ, услуг для обеспечения муниципальных нужд и (или) настоящего Положения, может быть заменен по решению Заказчика.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7.3. В случае если члену Приемочной комиссии станет известно о нарушении порядка приемки товаров, работ, услуг, закупаемых для нужд Заказчика, член Приемочной комиссии обязан письменно сообщить о данном нарушении Председателю и (или) Заказчику в течение одного дня с момента, когда он узнал о таком нарушении.</w:t>
      </w:r>
    </w:p>
    <w:p w:rsidR="005C04B1" w:rsidRDefault="005C04B1" w:rsidP="005C04B1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7.4. Члены Приемочной комиссии не вправе распространять сведения, составляющие государственную, служебную или коммерческую тайну, ставшие известными им в ходе приемки товаров, работ, услуг.</w:t>
      </w:r>
    </w:p>
    <w:p w:rsidR="005C04B1" w:rsidRDefault="005C04B1" w:rsidP="005C04B1">
      <w:pPr>
        <w:jc w:val="center"/>
        <w:rPr>
          <w:rFonts w:ascii="Times New Roman" w:hAnsi="Times New Roman"/>
          <w:color w:val="000000"/>
        </w:rPr>
      </w:pPr>
    </w:p>
    <w:p w:rsidR="005C04B1" w:rsidRDefault="005C04B1" w:rsidP="005C04B1">
      <w:pPr>
        <w:ind w:left="4678" w:hanging="4678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Приложение № 2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000000"/>
        </w:rPr>
        <w:t>к постановлению от </w:t>
      </w:r>
      <w:r w:rsidR="00C01462">
        <w:rPr>
          <w:rFonts w:ascii="Times New Roman" w:hAnsi="Times New Roman"/>
          <w:color w:val="000000"/>
        </w:rPr>
        <w:t>11.</w:t>
      </w:r>
      <w:r w:rsidR="00E0269E">
        <w:rPr>
          <w:rFonts w:ascii="Times New Roman" w:hAnsi="Times New Roman"/>
          <w:color w:val="000000"/>
        </w:rPr>
        <w:t>04.</w:t>
      </w:r>
      <w:r>
        <w:rPr>
          <w:rFonts w:ascii="Times New Roman" w:hAnsi="Times New Roman"/>
          <w:color w:val="000000"/>
        </w:rPr>
        <w:t>2022 г. №</w:t>
      </w:r>
      <w:r w:rsidR="00C01462">
        <w:rPr>
          <w:rFonts w:ascii="Times New Roman" w:hAnsi="Times New Roman"/>
          <w:color w:val="000000"/>
        </w:rPr>
        <w:t xml:space="preserve"> 53</w:t>
      </w:r>
      <w:r>
        <w:rPr>
          <w:rFonts w:ascii="Times New Roman" w:hAnsi="Times New Roman"/>
        </w:rPr>
        <w:br/>
      </w:r>
      <w:r w:rsidR="00C01462">
        <w:rPr>
          <w:rFonts w:ascii="Times New Roman" w:hAnsi="Times New Roman"/>
          <w:color w:val="000000"/>
        </w:rPr>
        <w:t>«</w:t>
      </w:r>
      <w:r>
        <w:rPr>
          <w:rFonts w:ascii="Times New Roman" w:hAnsi="Times New Roman"/>
          <w:color w:val="000000"/>
        </w:rPr>
        <w:t xml:space="preserve">О создании приемочной комиссии </w:t>
      </w:r>
      <w:r>
        <w:rPr>
          <w:rFonts w:ascii="Times New Roman" w:hAnsi="Times New Roman"/>
        </w:rPr>
        <w:t xml:space="preserve">для приемки поставленного товара, выполненной работы (ее результатов), оказанной услуги или  результатов отдельного этапа исполнения контракта, </w:t>
      </w:r>
      <w:r>
        <w:rPr>
          <w:rFonts w:ascii="Times New Roman" w:hAnsi="Times New Roman"/>
          <w:color w:val="000000"/>
        </w:rPr>
        <w:t>предусмотренных муниципальными контрактами</w:t>
      </w:r>
      <w:r w:rsidR="00E0269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для обеспечения муниципальных нужд </w:t>
      </w:r>
      <w:proofErr w:type="spellStart"/>
      <w:r>
        <w:rPr>
          <w:rFonts w:ascii="Times New Roman" w:hAnsi="Times New Roman"/>
          <w:color w:val="000000"/>
        </w:rPr>
        <w:t>Кокшайской</w:t>
      </w:r>
      <w:proofErr w:type="spellEnd"/>
      <w:r>
        <w:rPr>
          <w:rFonts w:ascii="Times New Roman" w:hAnsi="Times New Roman"/>
          <w:color w:val="000000"/>
        </w:rPr>
        <w:t xml:space="preserve"> сельской администрации Звениговского муниципального района Республики Марий Эл</w:t>
      </w:r>
      <w:r w:rsidR="00C01462">
        <w:rPr>
          <w:rFonts w:ascii="Times New Roman" w:hAnsi="Times New Roman"/>
          <w:color w:val="000000"/>
        </w:rPr>
        <w:t>»</w:t>
      </w:r>
    </w:p>
    <w:p w:rsidR="005C04B1" w:rsidRDefault="005C04B1" w:rsidP="005C04B1">
      <w:pPr>
        <w:jc w:val="right"/>
        <w:rPr>
          <w:rFonts w:ascii="Times New Roman" w:hAnsi="Times New Roman"/>
          <w:color w:val="000000"/>
        </w:rPr>
      </w:pPr>
    </w:p>
    <w:p w:rsidR="005C04B1" w:rsidRDefault="005C04B1" w:rsidP="005C04B1">
      <w:pPr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СОСТАВ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  <w:color w:val="000000"/>
        </w:rPr>
        <w:t xml:space="preserve">Приемочной комиссии </w:t>
      </w:r>
      <w:r>
        <w:rPr>
          <w:rFonts w:ascii="Times New Roman" w:hAnsi="Times New Roman"/>
          <w:b/>
        </w:rPr>
        <w:t xml:space="preserve">для приемки поставленного товара, выполненной работы (ее результатов), оказанной услуги или  результатов отдельного этапа исполнения контракта, </w:t>
      </w:r>
      <w:r>
        <w:rPr>
          <w:rFonts w:ascii="Times New Roman" w:hAnsi="Times New Roman"/>
          <w:b/>
          <w:color w:val="000000"/>
        </w:rPr>
        <w:t>предусмотренных муниципальными контрактами</w:t>
      </w:r>
      <w:r w:rsidR="00E0269E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для обеспечения муниципальных нужд </w:t>
      </w:r>
      <w:proofErr w:type="spellStart"/>
      <w:r>
        <w:rPr>
          <w:rFonts w:ascii="Times New Roman" w:hAnsi="Times New Roman"/>
          <w:b/>
          <w:bCs/>
          <w:color w:val="000000"/>
        </w:rPr>
        <w:t>Кокшайской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сельской администрации Звениговского муниципального района Республики Марий Эл</w:t>
      </w:r>
    </w:p>
    <w:p w:rsidR="005C04B1" w:rsidRDefault="005C04B1" w:rsidP="005C04B1">
      <w:pPr>
        <w:jc w:val="center"/>
        <w:rPr>
          <w:rFonts w:ascii="Times New Roman" w:hAnsi="Times New Roman"/>
          <w:b/>
          <w:bCs/>
          <w:color w:val="000000"/>
        </w:rPr>
      </w:pPr>
    </w:p>
    <w:p w:rsidR="005C04B1" w:rsidRDefault="005C04B1" w:rsidP="005C04B1">
      <w:pPr>
        <w:jc w:val="center"/>
        <w:rPr>
          <w:rFonts w:ascii="Times New Roman" w:hAnsi="Times New Roman"/>
        </w:rPr>
      </w:pPr>
    </w:p>
    <w:tbl>
      <w:tblPr>
        <w:tblW w:w="9714" w:type="dxa"/>
        <w:tblLook w:val="0600"/>
      </w:tblPr>
      <w:tblGrid>
        <w:gridCol w:w="3185"/>
        <w:gridCol w:w="164"/>
        <w:gridCol w:w="2814"/>
        <w:gridCol w:w="164"/>
        <w:gridCol w:w="3387"/>
      </w:tblGrid>
      <w:tr w:rsidR="005C04B1" w:rsidTr="005C04B1"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C04B1" w:rsidRDefault="005C04B1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приемочной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04B1" w:rsidRDefault="005C04B1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C04B1" w:rsidRDefault="005C04B1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П.Н.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04B1" w:rsidRDefault="005C04B1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C04B1" w:rsidRDefault="005C04B1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</w:tc>
      </w:tr>
      <w:tr w:rsidR="005C04B1" w:rsidTr="005C04B1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C04B1" w:rsidRDefault="005C04B1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приемочной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секретарь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04B1" w:rsidRDefault="005C04B1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C04B1" w:rsidRDefault="005C04B1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04B1" w:rsidRDefault="005C04B1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C04B1" w:rsidRDefault="005C04B1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</w:tr>
      <w:tr w:rsidR="005C04B1" w:rsidTr="005C04B1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C04B1" w:rsidRDefault="005C04B1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приемочной комиссии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04B1" w:rsidRDefault="005C04B1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C04B1" w:rsidRDefault="005C04B1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Бондарец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C04B1" w:rsidRDefault="005C04B1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C04B1" w:rsidRDefault="005C04B1">
            <w:pPr>
              <w:pStyle w:val="a9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администрации</w:t>
            </w:r>
          </w:p>
        </w:tc>
      </w:tr>
    </w:tbl>
    <w:p w:rsidR="005C04B1" w:rsidRDefault="005C04B1" w:rsidP="005C04B1">
      <w:pPr>
        <w:pStyle w:val="a9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04B1" w:rsidRDefault="005C04B1" w:rsidP="005C04B1">
      <w:pPr>
        <w:pStyle w:val="a9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04B1" w:rsidRDefault="005C04B1" w:rsidP="005C04B1">
      <w:pPr>
        <w:pStyle w:val="a9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04B1" w:rsidRDefault="005C04B1" w:rsidP="005C04B1">
      <w:pPr>
        <w:pStyle w:val="a9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04B1" w:rsidRDefault="005C04B1" w:rsidP="005C04B1">
      <w:pPr>
        <w:pStyle w:val="a9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04B1" w:rsidRDefault="005C04B1" w:rsidP="005C04B1">
      <w:pPr>
        <w:pStyle w:val="a9"/>
        <w:spacing w:line="276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C04B1" w:rsidRDefault="005C04B1" w:rsidP="005C04B1">
      <w:pPr>
        <w:spacing w:line="360" w:lineRule="auto"/>
        <w:jc w:val="center"/>
        <w:rPr>
          <w:rFonts w:ascii="Times New Roman" w:hAnsi="Times New Roman"/>
        </w:rPr>
      </w:pPr>
    </w:p>
    <w:p w:rsidR="003F0780" w:rsidRPr="003F0780" w:rsidRDefault="003F0780" w:rsidP="005C04B1">
      <w:pPr>
        <w:jc w:val="center"/>
        <w:rPr>
          <w:rFonts w:ascii="Times New Roman" w:hAnsi="Times New Roman"/>
          <w:sz w:val="28"/>
          <w:szCs w:val="28"/>
        </w:rPr>
      </w:pPr>
    </w:p>
    <w:sectPr w:rsidR="003F0780" w:rsidRPr="003F0780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6C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2A98"/>
    <w:rsid w:val="00072184"/>
    <w:rsid w:val="003D6552"/>
    <w:rsid w:val="003F0780"/>
    <w:rsid w:val="005C04B1"/>
    <w:rsid w:val="006D2A98"/>
    <w:rsid w:val="006F7211"/>
    <w:rsid w:val="0074178B"/>
    <w:rsid w:val="007D52FF"/>
    <w:rsid w:val="009435DB"/>
    <w:rsid w:val="009D6E01"/>
    <w:rsid w:val="00AB37A3"/>
    <w:rsid w:val="00C01462"/>
    <w:rsid w:val="00D6527A"/>
    <w:rsid w:val="00E0269E"/>
    <w:rsid w:val="00E76DA5"/>
    <w:rsid w:val="00EA3F54"/>
    <w:rsid w:val="00FB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76DA5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  <w:style w:type="paragraph" w:styleId="a3">
    <w:name w:val="header"/>
    <w:basedOn w:val="a"/>
    <w:link w:val="a4"/>
    <w:unhideWhenUsed/>
    <w:rsid w:val="005C04B1"/>
    <w:pPr>
      <w:tabs>
        <w:tab w:val="center" w:pos="4677"/>
        <w:tab w:val="right" w:pos="9355"/>
      </w:tabs>
      <w:suppressAutoHyphens/>
      <w:ind w:firstLine="0"/>
      <w:jc w:val="left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5C04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1"/>
    <w:semiHidden/>
    <w:unhideWhenUsed/>
    <w:rsid w:val="005C04B1"/>
    <w:pPr>
      <w:ind w:right="263" w:firstLine="0"/>
      <w:jc w:val="center"/>
    </w:pPr>
    <w:rPr>
      <w:rFonts w:ascii="Times New Roman" w:hAnsi="Times New Roman"/>
      <w:b/>
      <w:caps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5C04B1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5C04B1"/>
    <w:pPr>
      <w:spacing w:after="120" w:line="25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C04B1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C04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link w:val="a5"/>
    <w:semiHidden/>
    <w:locked/>
    <w:rsid w:val="005C04B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3497</Words>
  <Characters>19935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Kokshaisk1</cp:lastModifiedBy>
  <cp:revision>6</cp:revision>
  <cp:lastPrinted>2022-04-15T07:39:00Z</cp:lastPrinted>
  <dcterms:created xsi:type="dcterms:W3CDTF">2022-04-15T06:55:00Z</dcterms:created>
  <dcterms:modified xsi:type="dcterms:W3CDTF">2022-04-15T07:40:00Z</dcterms:modified>
</cp:coreProperties>
</file>